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F92" w:rsidRPr="00F43CAA" w:rsidRDefault="00955F92">
      <w:pPr>
        <w:rPr>
          <w:rFonts w:ascii="Comic Sans MS" w:hAnsi="Comic Sans MS"/>
          <w:sz w:val="28"/>
          <w:szCs w:val="28"/>
        </w:rPr>
      </w:pPr>
      <w:r w:rsidRPr="000F592C">
        <w:rPr>
          <w:rFonts w:ascii="Comic Sans MS" w:hAnsi="Comic Sans MS"/>
          <w:b/>
          <w:sz w:val="28"/>
          <w:szCs w:val="28"/>
        </w:rPr>
        <w:t>Teacher:</w:t>
      </w:r>
      <w:r>
        <w:rPr>
          <w:rFonts w:ascii="Comic Sans MS" w:hAnsi="Comic Sans MS"/>
          <w:sz w:val="28"/>
          <w:szCs w:val="28"/>
        </w:rPr>
        <w:t xml:space="preserve">  Erin </w:t>
      </w:r>
      <w:proofErr w:type="spellStart"/>
      <w:r>
        <w:rPr>
          <w:rFonts w:ascii="Comic Sans MS" w:hAnsi="Comic Sans MS"/>
          <w:sz w:val="28"/>
          <w:szCs w:val="28"/>
        </w:rPr>
        <w:t>Theriot</w:t>
      </w:r>
      <w:proofErr w:type="spellEnd"/>
      <w:r>
        <w:rPr>
          <w:rFonts w:ascii="Comic Sans MS" w:hAnsi="Comic Sans MS"/>
          <w:sz w:val="28"/>
          <w:szCs w:val="28"/>
        </w:rPr>
        <w:t xml:space="preserve">                  </w:t>
      </w:r>
      <w:r w:rsidR="009E4493" w:rsidRPr="000F592C">
        <w:rPr>
          <w:rFonts w:ascii="Comic Sans MS" w:hAnsi="Comic Sans MS"/>
          <w:b/>
          <w:sz w:val="28"/>
          <w:szCs w:val="28"/>
        </w:rPr>
        <w:t>Class:</w:t>
      </w:r>
      <w:r w:rsidR="009E4493">
        <w:rPr>
          <w:rFonts w:ascii="Comic Sans MS" w:hAnsi="Comic Sans MS"/>
          <w:sz w:val="28"/>
          <w:szCs w:val="28"/>
        </w:rPr>
        <w:tab/>
      </w:r>
      <w:proofErr w:type="spellStart"/>
      <w:r w:rsidR="00F93153">
        <w:rPr>
          <w:rFonts w:ascii="Comic Sans MS" w:hAnsi="Comic Sans MS"/>
          <w:sz w:val="28"/>
          <w:szCs w:val="28"/>
        </w:rPr>
        <w:t>Pre Algebra</w:t>
      </w:r>
      <w:proofErr w:type="spellEnd"/>
    </w:p>
    <w:p w:rsidR="00955F92" w:rsidRPr="00F43CAA" w:rsidRDefault="009E4493" w:rsidP="00503986">
      <w:pPr>
        <w:spacing w:after="0"/>
      </w:pPr>
      <w:r w:rsidRPr="000F592C">
        <w:rPr>
          <w:rFonts w:ascii="Comic Sans MS" w:hAnsi="Comic Sans MS"/>
          <w:b/>
          <w:sz w:val="28"/>
          <w:szCs w:val="28"/>
        </w:rPr>
        <w:t>Contact Information:</w:t>
      </w:r>
      <w:r>
        <w:rPr>
          <w:rFonts w:ascii="Comic Sans MS" w:hAnsi="Comic Sans MS"/>
          <w:sz w:val="28"/>
          <w:szCs w:val="28"/>
        </w:rPr>
        <w:t xml:space="preserve">    </w:t>
      </w:r>
      <w:r w:rsidR="00955F92" w:rsidRPr="00F43CAA">
        <w:rPr>
          <w:rFonts w:ascii="Comic Sans MS" w:hAnsi="Comic Sans MS"/>
          <w:szCs w:val="24"/>
        </w:rPr>
        <w:t>email:</w:t>
      </w:r>
      <w:r w:rsidRPr="00F43CAA">
        <w:rPr>
          <w:rFonts w:ascii="Comic Sans MS" w:hAnsi="Comic Sans MS"/>
          <w:szCs w:val="24"/>
        </w:rPr>
        <w:t xml:space="preserve"> </w:t>
      </w:r>
      <w:hyperlink r:id="rId6" w:history="1">
        <w:r w:rsidRPr="00F43CAA">
          <w:rPr>
            <w:rStyle w:val="Hyperlink"/>
            <w:rFonts w:ascii="Comic Sans MS" w:hAnsi="Comic Sans MS"/>
            <w:szCs w:val="24"/>
          </w:rPr>
          <w:t>etheriot@assumptionschools.com</w:t>
        </w:r>
      </w:hyperlink>
    </w:p>
    <w:p w:rsidR="00503986" w:rsidRPr="00CF431B" w:rsidRDefault="00955F92" w:rsidP="00503986">
      <w:pPr>
        <w:spacing w:after="0"/>
        <w:rPr>
          <w:rFonts w:ascii="Comic Sans MS" w:hAnsi="Comic Sans MS"/>
          <w:sz w:val="20"/>
          <w:szCs w:val="20"/>
        </w:rPr>
      </w:pPr>
      <w:r w:rsidRPr="00CF431B">
        <w:rPr>
          <w:rFonts w:ascii="Comic Sans MS" w:hAnsi="Comic Sans MS"/>
          <w:sz w:val="20"/>
          <w:szCs w:val="20"/>
        </w:rPr>
        <w:t xml:space="preserve">Website:   </w:t>
      </w:r>
      <w:r w:rsidRPr="00CF431B">
        <w:rPr>
          <w:rFonts w:ascii="Comic Sans MS" w:hAnsi="Comic Sans MS"/>
          <w:sz w:val="20"/>
          <w:szCs w:val="20"/>
          <w:u w:val="single"/>
        </w:rPr>
        <w:t>etheriot.weebly.com</w:t>
      </w:r>
      <w:r w:rsidR="00F43CAA" w:rsidRPr="00CF431B">
        <w:rPr>
          <w:rFonts w:ascii="Comic Sans MS" w:hAnsi="Comic Sans MS"/>
          <w:sz w:val="20"/>
          <w:szCs w:val="20"/>
        </w:rPr>
        <w:t xml:space="preserve">          </w:t>
      </w:r>
      <w:r w:rsidR="009E4493" w:rsidRPr="00CF431B">
        <w:rPr>
          <w:rFonts w:ascii="Comic Sans MS" w:hAnsi="Comic Sans MS"/>
          <w:sz w:val="20"/>
          <w:szCs w:val="20"/>
        </w:rPr>
        <w:t>Phone</w:t>
      </w:r>
      <w:r w:rsidRPr="00CF431B">
        <w:rPr>
          <w:rFonts w:ascii="Comic Sans MS" w:hAnsi="Comic Sans MS"/>
          <w:sz w:val="20"/>
          <w:szCs w:val="20"/>
        </w:rPr>
        <w:t>:</w:t>
      </w:r>
      <w:r w:rsidR="009E4493" w:rsidRPr="00CF431B">
        <w:rPr>
          <w:rFonts w:ascii="Comic Sans MS" w:hAnsi="Comic Sans MS"/>
          <w:sz w:val="20"/>
          <w:szCs w:val="20"/>
        </w:rPr>
        <w:t xml:space="preserve"> 369-</w:t>
      </w:r>
      <w:proofErr w:type="gramStart"/>
      <w:r w:rsidR="009E4493" w:rsidRPr="00CF431B">
        <w:rPr>
          <w:rFonts w:ascii="Comic Sans MS" w:hAnsi="Comic Sans MS"/>
          <w:sz w:val="20"/>
          <w:szCs w:val="20"/>
        </w:rPr>
        <w:t>2956</w:t>
      </w:r>
      <w:r w:rsidR="00CF431B" w:rsidRPr="00CF431B">
        <w:rPr>
          <w:rFonts w:ascii="Comic Sans MS" w:hAnsi="Comic Sans MS"/>
          <w:sz w:val="20"/>
          <w:szCs w:val="20"/>
        </w:rPr>
        <w:t xml:space="preserve"> </w:t>
      </w:r>
      <w:r w:rsidR="00F43CAA" w:rsidRPr="00CF431B">
        <w:rPr>
          <w:rFonts w:ascii="Comic Sans MS" w:hAnsi="Comic Sans MS"/>
          <w:sz w:val="20"/>
          <w:szCs w:val="20"/>
        </w:rPr>
        <w:t xml:space="preserve"> </w:t>
      </w:r>
      <w:r w:rsidR="00CF431B" w:rsidRPr="00CF431B">
        <w:rPr>
          <w:rFonts w:ascii="Comic Sans MS" w:hAnsi="Comic Sans MS"/>
          <w:sz w:val="16"/>
          <w:szCs w:val="16"/>
        </w:rPr>
        <w:t>(</w:t>
      </w:r>
      <w:proofErr w:type="gramEnd"/>
      <w:r w:rsidR="00CF431B" w:rsidRPr="00CF431B">
        <w:rPr>
          <w:rFonts w:ascii="Comic Sans MS" w:hAnsi="Comic Sans MS"/>
          <w:sz w:val="16"/>
          <w:szCs w:val="16"/>
        </w:rPr>
        <w:t>Ext. 2205)</w:t>
      </w:r>
      <w:r w:rsidR="00F43CAA" w:rsidRPr="00CF431B">
        <w:rPr>
          <w:rFonts w:ascii="Comic Sans MS" w:hAnsi="Comic Sans MS"/>
          <w:sz w:val="16"/>
          <w:szCs w:val="16"/>
        </w:rPr>
        <w:t xml:space="preserve">      </w:t>
      </w:r>
      <w:r w:rsidR="00F43CAA" w:rsidRPr="00CF431B">
        <w:rPr>
          <w:rFonts w:ascii="Comic Sans MS" w:hAnsi="Comic Sans MS"/>
          <w:sz w:val="20"/>
          <w:szCs w:val="20"/>
        </w:rPr>
        <w:t xml:space="preserve">Planning Time:  </w:t>
      </w:r>
      <w:r w:rsidR="00F93153">
        <w:rPr>
          <w:rFonts w:ascii="Comic Sans MS" w:hAnsi="Comic Sans MS"/>
          <w:sz w:val="20"/>
          <w:szCs w:val="20"/>
        </w:rPr>
        <w:t>1:00 – 2:20</w:t>
      </w:r>
    </w:p>
    <w:p w:rsidR="00955F92" w:rsidRPr="00503986" w:rsidRDefault="00474DB5" w:rsidP="00503986">
      <w:pPr>
        <w:spacing w:after="0"/>
        <w:rPr>
          <w:rFonts w:ascii="Comic Sans MS" w:hAnsi="Comic Sans MS"/>
          <w:sz w:val="20"/>
        </w:rPr>
      </w:pPr>
      <w:r>
        <w:rPr>
          <w:rFonts w:ascii="Comic Sans MS" w:hAnsi="Comic Sans MS"/>
          <w:sz w:val="20"/>
          <w:szCs w:val="24"/>
        </w:rPr>
        <w:t>Email is the best way to reach me.</w:t>
      </w:r>
    </w:p>
    <w:p w:rsidR="00F43CAA" w:rsidRPr="00503986" w:rsidRDefault="00F43CAA" w:rsidP="00F43CAA">
      <w:pPr>
        <w:spacing w:after="0"/>
        <w:rPr>
          <w:rFonts w:ascii="Comic Sans MS" w:hAnsi="Comic Sans MS"/>
          <w:sz w:val="20"/>
          <w:szCs w:val="28"/>
        </w:rPr>
      </w:pPr>
    </w:p>
    <w:p w:rsidR="009E4493" w:rsidRPr="002C6E7C" w:rsidRDefault="00955F92" w:rsidP="00F43CAA">
      <w:pPr>
        <w:spacing w:after="0"/>
        <w:rPr>
          <w:rFonts w:ascii="Comic Sans MS" w:hAnsi="Comic Sans MS"/>
          <w:b/>
          <w:sz w:val="24"/>
          <w:szCs w:val="24"/>
        </w:rPr>
      </w:pPr>
      <w:r w:rsidRPr="002C6E7C">
        <w:rPr>
          <w:rFonts w:ascii="Comic Sans MS" w:hAnsi="Comic Sans MS"/>
          <w:b/>
          <w:sz w:val="24"/>
          <w:szCs w:val="24"/>
        </w:rPr>
        <w:t>Materials Needed:</w:t>
      </w:r>
    </w:p>
    <w:p w:rsidR="00F43CAA" w:rsidRDefault="00F43CAA" w:rsidP="009E4493">
      <w:pPr>
        <w:pStyle w:val="ListParagraph"/>
        <w:numPr>
          <w:ilvl w:val="0"/>
          <w:numId w:val="1"/>
        </w:numPr>
        <w:rPr>
          <w:rFonts w:ascii="Comic Sans MS" w:hAnsi="Comic Sans MS"/>
          <w:szCs w:val="24"/>
        </w:rPr>
        <w:sectPr w:rsidR="00F43CAA">
          <w:pgSz w:w="12240" w:h="15840"/>
          <w:pgMar w:top="720" w:right="1440" w:bottom="720" w:left="1728" w:header="720" w:footer="720" w:gutter="0"/>
          <w:cols w:space="720"/>
          <w:docGrid w:linePitch="360"/>
        </w:sectPr>
      </w:pPr>
    </w:p>
    <w:p w:rsidR="009E4493" w:rsidRPr="00F43CAA" w:rsidRDefault="00955F92" w:rsidP="002C6E7C">
      <w:pPr>
        <w:pStyle w:val="ListParagraph"/>
        <w:numPr>
          <w:ilvl w:val="0"/>
          <w:numId w:val="1"/>
        </w:numPr>
        <w:spacing w:line="240" w:lineRule="auto"/>
        <w:rPr>
          <w:rFonts w:ascii="Comic Sans MS" w:hAnsi="Comic Sans MS"/>
          <w:sz w:val="20"/>
          <w:szCs w:val="24"/>
        </w:rPr>
      </w:pPr>
      <w:r w:rsidRPr="00F43CAA">
        <w:rPr>
          <w:rFonts w:ascii="Comic Sans MS" w:hAnsi="Comic Sans MS"/>
          <w:sz w:val="20"/>
          <w:szCs w:val="24"/>
        </w:rPr>
        <w:lastRenderedPageBreak/>
        <w:t xml:space="preserve">1 ½ </w:t>
      </w:r>
      <w:r w:rsidR="00503986">
        <w:rPr>
          <w:rFonts w:ascii="Comic Sans MS" w:hAnsi="Comic Sans MS"/>
          <w:sz w:val="20"/>
          <w:szCs w:val="24"/>
        </w:rPr>
        <w:t>in binder</w:t>
      </w:r>
    </w:p>
    <w:p w:rsidR="009E4493" w:rsidRPr="00F43CAA" w:rsidRDefault="009E4493" w:rsidP="002C6E7C">
      <w:pPr>
        <w:pStyle w:val="ListParagraph"/>
        <w:numPr>
          <w:ilvl w:val="0"/>
          <w:numId w:val="1"/>
        </w:numPr>
        <w:spacing w:line="240" w:lineRule="auto"/>
        <w:rPr>
          <w:rFonts w:ascii="Comic Sans MS" w:hAnsi="Comic Sans MS"/>
          <w:sz w:val="20"/>
          <w:szCs w:val="24"/>
        </w:rPr>
      </w:pPr>
      <w:r w:rsidRPr="00F43CAA">
        <w:rPr>
          <w:rFonts w:ascii="Comic Sans MS" w:hAnsi="Comic Sans MS"/>
          <w:sz w:val="20"/>
          <w:szCs w:val="24"/>
        </w:rPr>
        <w:t>Loose Leaf Paper</w:t>
      </w:r>
    </w:p>
    <w:p w:rsidR="009E4493" w:rsidRDefault="00453B3C" w:rsidP="002C6E7C">
      <w:pPr>
        <w:pStyle w:val="ListParagraph"/>
        <w:numPr>
          <w:ilvl w:val="0"/>
          <w:numId w:val="1"/>
        </w:numPr>
        <w:spacing w:line="240" w:lineRule="auto"/>
        <w:rPr>
          <w:rFonts w:ascii="Comic Sans MS" w:hAnsi="Comic Sans MS"/>
          <w:sz w:val="16"/>
          <w:szCs w:val="16"/>
        </w:rPr>
      </w:pPr>
      <w:r>
        <w:rPr>
          <w:rFonts w:ascii="Comic Sans MS" w:hAnsi="Comic Sans MS"/>
          <w:sz w:val="20"/>
          <w:szCs w:val="24"/>
        </w:rPr>
        <w:t>TI30X</w:t>
      </w:r>
      <w:r w:rsidR="009E4493" w:rsidRPr="00F43CAA">
        <w:rPr>
          <w:rFonts w:ascii="Comic Sans MS" w:hAnsi="Comic Sans MS"/>
          <w:sz w:val="20"/>
          <w:szCs w:val="24"/>
        </w:rPr>
        <w:t xml:space="preserve">II  Calculator </w:t>
      </w:r>
      <w:r w:rsidR="00F43CAA" w:rsidRPr="00F43CAA">
        <w:rPr>
          <w:rFonts w:ascii="Comic Sans MS" w:hAnsi="Comic Sans MS"/>
          <w:sz w:val="20"/>
          <w:szCs w:val="24"/>
        </w:rPr>
        <w:t xml:space="preserve"> </w:t>
      </w:r>
      <w:r w:rsidR="009E4493" w:rsidRPr="00D313D5">
        <w:rPr>
          <w:rFonts w:ascii="Comic Sans MS" w:hAnsi="Comic Sans MS"/>
          <w:sz w:val="16"/>
          <w:szCs w:val="16"/>
        </w:rPr>
        <w:t xml:space="preserve">(Walmart </w:t>
      </w:r>
      <w:r w:rsidR="00D313D5" w:rsidRPr="00D313D5">
        <w:rPr>
          <w:rFonts w:ascii="Comic Sans MS" w:hAnsi="Comic Sans MS"/>
          <w:sz w:val="16"/>
          <w:szCs w:val="16"/>
        </w:rPr>
        <w:t xml:space="preserve">and most stores </w:t>
      </w:r>
      <w:r w:rsidR="009E4493" w:rsidRPr="00D313D5">
        <w:rPr>
          <w:rFonts w:ascii="Comic Sans MS" w:hAnsi="Comic Sans MS"/>
          <w:sz w:val="16"/>
          <w:szCs w:val="16"/>
        </w:rPr>
        <w:t>ha</w:t>
      </w:r>
      <w:r w:rsidR="00D313D5" w:rsidRPr="00D313D5">
        <w:rPr>
          <w:rFonts w:ascii="Comic Sans MS" w:hAnsi="Comic Sans MS"/>
          <w:sz w:val="16"/>
          <w:szCs w:val="16"/>
        </w:rPr>
        <w:t>ve</w:t>
      </w:r>
      <w:r w:rsidR="009E4493" w:rsidRPr="00D313D5">
        <w:rPr>
          <w:rFonts w:ascii="Comic Sans MS" w:hAnsi="Comic Sans MS"/>
          <w:sz w:val="16"/>
          <w:szCs w:val="16"/>
        </w:rPr>
        <w:t xml:space="preserve"> these for around $12)  </w:t>
      </w:r>
    </w:p>
    <w:p w:rsidR="00F93153" w:rsidRDefault="00453B3C" w:rsidP="002C6E7C">
      <w:pPr>
        <w:pStyle w:val="ListParagraph"/>
        <w:spacing w:line="240" w:lineRule="auto"/>
        <w:rPr>
          <w:rFonts w:ascii="Comic Sans MS" w:hAnsi="Comic Sans MS"/>
          <w:sz w:val="20"/>
          <w:szCs w:val="24"/>
        </w:rPr>
      </w:pPr>
      <w:r>
        <w:rPr>
          <w:noProof/>
        </w:rPr>
        <mc:AlternateContent>
          <mc:Choice Requires="wps">
            <w:drawing>
              <wp:anchor distT="0" distB="0" distL="114300" distR="114300" simplePos="0" relativeHeight="251659264" behindDoc="0" locked="0" layoutInCell="1" allowOverlap="1" wp14:anchorId="34D89F32" wp14:editId="75601EAC">
                <wp:simplePos x="0" y="0"/>
                <wp:positionH relativeFrom="column">
                  <wp:posOffset>3099435</wp:posOffset>
                </wp:positionH>
                <wp:positionV relativeFrom="paragraph">
                  <wp:posOffset>64135</wp:posOffset>
                </wp:positionV>
                <wp:extent cx="2287905" cy="1208405"/>
                <wp:effectExtent l="0" t="0" r="1968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905" cy="1208405"/>
                        </a:xfrm>
                        <a:prstGeom prst="rect">
                          <a:avLst/>
                        </a:prstGeom>
                        <a:solidFill>
                          <a:srgbClr val="FFFFFF"/>
                        </a:solidFill>
                        <a:ln w="9525">
                          <a:solidFill>
                            <a:srgbClr val="000000"/>
                          </a:solidFill>
                          <a:miter lim="800000"/>
                          <a:headEnd/>
                          <a:tailEnd/>
                        </a:ln>
                      </wps:spPr>
                      <wps:txbx>
                        <w:txbxContent>
                          <w:p w:rsidR="00F93153" w:rsidRDefault="00453B3C">
                            <w:r>
                              <w:t xml:space="preserve">NOTE: </w:t>
                            </w:r>
                            <w:r w:rsidR="00F93153">
                              <w:t xml:space="preserve">It is </w:t>
                            </w:r>
                            <w:r>
                              <w:t xml:space="preserve">definitely sufficient for students to </w:t>
                            </w:r>
                            <w:r w:rsidRPr="00453B3C">
                              <w:rPr>
                                <w:u w:val="single"/>
                              </w:rPr>
                              <w:t>only</w:t>
                            </w:r>
                            <w:r>
                              <w:t xml:space="preserve"> purchase the </w:t>
                            </w:r>
                            <w:r w:rsidRPr="00453B3C">
                              <w:rPr>
                                <w:u w:val="single"/>
                              </w:rPr>
                              <w:t>TI30XII calculator</w:t>
                            </w:r>
                            <w:r>
                              <w:t>.  We will have a class set of the graphing calculators to work with in class.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4.05pt;margin-top:5.05pt;width:180.15pt;height:95.1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">
                <v:textbox style="mso-fit-shape-to-text:t">
                  <w:txbxContent>
                    <w:p w:rsidR="00F93153" w:rsidRDefault="00453B3C">
                      <w:r>
                        <w:t xml:space="preserve">NOTE: </w:t>
                      </w:r>
                      <w:r w:rsidR="00F93153">
                        <w:t xml:space="preserve">It is </w:t>
                      </w:r>
                      <w:r>
                        <w:t xml:space="preserve">definitely sufficient for students to </w:t>
                      </w:r>
                      <w:r w:rsidRPr="00453B3C">
                        <w:rPr>
                          <w:u w:val="single"/>
                        </w:rPr>
                        <w:t>only</w:t>
                      </w:r>
                      <w:r>
                        <w:t xml:space="preserve"> purchase the </w:t>
                      </w:r>
                      <w:r w:rsidRPr="00453B3C">
                        <w:rPr>
                          <w:u w:val="single"/>
                        </w:rPr>
                        <w:t>TI30XII calculator</w:t>
                      </w:r>
                      <w:r>
                        <w:t>.  We will have a class set of the graphing calculators to work with in class.</w:t>
                      </w:r>
                    </w:p>
                  </w:txbxContent>
                </v:textbox>
              </v:shape>
            </w:pict>
          </mc:Fallback>
        </mc:AlternateContent>
      </w:r>
      <w:r w:rsidR="00F93153">
        <w:rPr>
          <w:rFonts w:ascii="Comic Sans MS" w:hAnsi="Comic Sans MS"/>
          <w:sz w:val="20"/>
          <w:szCs w:val="24"/>
        </w:rPr>
        <w:t>OR</w:t>
      </w:r>
    </w:p>
    <w:p w:rsidR="00F93153" w:rsidRPr="00D313D5" w:rsidRDefault="00F93153" w:rsidP="002C6E7C">
      <w:pPr>
        <w:pStyle w:val="ListParagraph"/>
        <w:spacing w:line="240" w:lineRule="auto"/>
        <w:rPr>
          <w:rFonts w:ascii="Comic Sans MS" w:hAnsi="Comic Sans MS"/>
          <w:sz w:val="16"/>
          <w:szCs w:val="16"/>
        </w:rPr>
      </w:pPr>
      <w:r>
        <w:rPr>
          <w:rFonts w:ascii="Comic Sans MS" w:hAnsi="Comic Sans MS"/>
          <w:sz w:val="20"/>
          <w:szCs w:val="24"/>
        </w:rPr>
        <w:t>Casio fx-9750GII – Graphing Calculator</w:t>
      </w:r>
    </w:p>
    <w:p w:rsidR="009E4493" w:rsidRPr="00F43CAA" w:rsidRDefault="009E4493" w:rsidP="002C6E7C">
      <w:pPr>
        <w:pStyle w:val="ListParagraph"/>
        <w:numPr>
          <w:ilvl w:val="0"/>
          <w:numId w:val="1"/>
        </w:numPr>
        <w:spacing w:line="240" w:lineRule="auto"/>
        <w:rPr>
          <w:rFonts w:ascii="Comic Sans MS" w:hAnsi="Comic Sans MS"/>
          <w:sz w:val="20"/>
          <w:szCs w:val="24"/>
        </w:rPr>
      </w:pPr>
      <w:r w:rsidRPr="00F43CAA">
        <w:rPr>
          <w:rFonts w:ascii="Comic Sans MS" w:hAnsi="Comic Sans MS"/>
          <w:sz w:val="20"/>
          <w:szCs w:val="24"/>
        </w:rPr>
        <w:t>Pencils or lead pens</w:t>
      </w:r>
    </w:p>
    <w:p w:rsidR="009E4493" w:rsidRPr="00F43CAA" w:rsidRDefault="009E4493" w:rsidP="002C6E7C">
      <w:pPr>
        <w:pStyle w:val="ListParagraph"/>
        <w:numPr>
          <w:ilvl w:val="0"/>
          <w:numId w:val="1"/>
        </w:numPr>
        <w:spacing w:line="240" w:lineRule="auto"/>
        <w:rPr>
          <w:rFonts w:ascii="Comic Sans MS" w:hAnsi="Comic Sans MS"/>
          <w:sz w:val="20"/>
          <w:szCs w:val="24"/>
        </w:rPr>
      </w:pPr>
      <w:r w:rsidRPr="00F43CAA">
        <w:rPr>
          <w:rFonts w:ascii="Comic Sans MS" w:hAnsi="Comic Sans MS"/>
          <w:sz w:val="20"/>
          <w:szCs w:val="24"/>
        </w:rPr>
        <w:t>Highlighter</w:t>
      </w:r>
    </w:p>
    <w:p w:rsidR="00F43CAA" w:rsidRPr="00F93153" w:rsidRDefault="009E4493" w:rsidP="002C6E7C">
      <w:pPr>
        <w:pStyle w:val="ListParagraph"/>
        <w:numPr>
          <w:ilvl w:val="0"/>
          <w:numId w:val="1"/>
        </w:numPr>
        <w:spacing w:line="240" w:lineRule="auto"/>
        <w:rPr>
          <w:rFonts w:ascii="Comic Sans MS" w:hAnsi="Comic Sans MS"/>
          <w:sz w:val="20"/>
          <w:szCs w:val="24"/>
        </w:rPr>
      </w:pPr>
      <w:r w:rsidRPr="00F43CAA">
        <w:rPr>
          <w:rFonts w:ascii="Comic Sans MS" w:hAnsi="Comic Sans MS"/>
          <w:sz w:val="20"/>
          <w:szCs w:val="24"/>
        </w:rPr>
        <w:t>Dry Erase Marker</w:t>
      </w:r>
    </w:p>
    <w:p w:rsidR="009E4493" w:rsidRPr="00F93153" w:rsidRDefault="009E4493" w:rsidP="002C6E7C">
      <w:pPr>
        <w:pStyle w:val="ListParagraph"/>
        <w:numPr>
          <w:ilvl w:val="0"/>
          <w:numId w:val="1"/>
        </w:numPr>
        <w:spacing w:line="240" w:lineRule="auto"/>
        <w:rPr>
          <w:rFonts w:ascii="Comic Sans MS" w:hAnsi="Comic Sans MS"/>
          <w:sz w:val="20"/>
          <w:szCs w:val="24"/>
        </w:rPr>
      </w:pPr>
      <w:r w:rsidRPr="00F43CAA">
        <w:rPr>
          <w:rFonts w:ascii="Comic Sans MS" w:hAnsi="Comic Sans MS"/>
          <w:sz w:val="20"/>
          <w:szCs w:val="24"/>
        </w:rPr>
        <w:t xml:space="preserve">Hand held pencil sharpener </w:t>
      </w:r>
      <w:r w:rsidRPr="00F93153">
        <w:rPr>
          <w:rFonts w:ascii="Comic Sans MS" w:hAnsi="Comic Sans MS"/>
          <w:sz w:val="20"/>
          <w:szCs w:val="24"/>
        </w:rPr>
        <w:t>(noise free)</w:t>
      </w:r>
    </w:p>
    <w:p w:rsidR="00503986" w:rsidRPr="00F93153" w:rsidRDefault="009E4493" w:rsidP="002C6E7C">
      <w:pPr>
        <w:pStyle w:val="ListParagraph"/>
        <w:numPr>
          <w:ilvl w:val="0"/>
          <w:numId w:val="1"/>
        </w:numPr>
        <w:spacing w:after="0" w:line="240" w:lineRule="auto"/>
        <w:rPr>
          <w:rFonts w:ascii="Comic Sans MS" w:hAnsi="Comic Sans MS"/>
          <w:sz w:val="20"/>
          <w:szCs w:val="24"/>
        </w:rPr>
      </w:pPr>
      <w:r w:rsidRPr="00F43CAA">
        <w:rPr>
          <w:rFonts w:ascii="Comic Sans MS" w:hAnsi="Comic Sans MS"/>
          <w:sz w:val="20"/>
          <w:szCs w:val="24"/>
        </w:rPr>
        <w:t>Erasers</w:t>
      </w:r>
    </w:p>
    <w:p w:rsidR="009E4493" w:rsidRPr="002C6E7C" w:rsidRDefault="00F43CAA" w:rsidP="002C6E7C">
      <w:pPr>
        <w:spacing w:after="0" w:line="240" w:lineRule="auto"/>
        <w:rPr>
          <w:rFonts w:ascii="Comic Sans MS" w:hAnsi="Comic Sans MS"/>
          <w:b/>
          <w:sz w:val="24"/>
          <w:szCs w:val="24"/>
        </w:rPr>
      </w:pPr>
      <w:r w:rsidRPr="002C6E7C">
        <w:rPr>
          <w:rFonts w:ascii="Comic Sans MS" w:hAnsi="Comic Sans MS"/>
          <w:b/>
          <w:sz w:val="24"/>
          <w:szCs w:val="24"/>
        </w:rPr>
        <w:t>Topics for discussion:</w:t>
      </w:r>
    </w:p>
    <w:p w:rsidR="009E4493" w:rsidRPr="00F43CAA" w:rsidRDefault="009E4493" w:rsidP="002C6E7C">
      <w:pPr>
        <w:pStyle w:val="ListParagraph"/>
        <w:numPr>
          <w:ilvl w:val="0"/>
          <w:numId w:val="2"/>
        </w:numPr>
        <w:spacing w:line="240" w:lineRule="auto"/>
        <w:rPr>
          <w:rFonts w:ascii="Comic Sans MS" w:hAnsi="Comic Sans MS"/>
          <w:sz w:val="20"/>
          <w:szCs w:val="24"/>
        </w:rPr>
      </w:pPr>
      <w:r w:rsidRPr="00F43CAA">
        <w:rPr>
          <w:rFonts w:ascii="Comic Sans MS" w:hAnsi="Comic Sans MS"/>
          <w:sz w:val="20"/>
          <w:szCs w:val="24"/>
        </w:rPr>
        <w:t>Welcome and Introduction</w:t>
      </w:r>
    </w:p>
    <w:p w:rsidR="009E4493" w:rsidRPr="00F43CAA" w:rsidRDefault="009E4493" w:rsidP="002C6E7C">
      <w:pPr>
        <w:pStyle w:val="ListParagraph"/>
        <w:numPr>
          <w:ilvl w:val="0"/>
          <w:numId w:val="2"/>
        </w:numPr>
        <w:spacing w:line="240" w:lineRule="auto"/>
        <w:rPr>
          <w:rFonts w:ascii="Comic Sans MS" w:hAnsi="Comic Sans MS"/>
          <w:sz w:val="20"/>
          <w:szCs w:val="24"/>
        </w:rPr>
      </w:pPr>
      <w:r w:rsidRPr="00F43CAA">
        <w:rPr>
          <w:rFonts w:ascii="Comic Sans MS" w:hAnsi="Comic Sans MS"/>
          <w:sz w:val="20"/>
          <w:szCs w:val="24"/>
        </w:rPr>
        <w:t>Materials</w:t>
      </w:r>
    </w:p>
    <w:p w:rsidR="00955F92" w:rsidRPr="00F43CAA" w:rsidRDefault="009E4493" w:rsidP="002C6E7C">
      <w:pPr>
        <w:pStyle w:val="ListParagraph"/>
        <w:numPr>
          <w:ilvl w:val="0"/>
          <w:numId w:val="2"/>
        </w:numPr>
        <w:spacing w:line="240" w:lineRule="auto"/>
        <w:rPr>
          <w:rFonts w:ascii="Comic Sans MS" w:hAnsi="Comic Sans MS"/>
          <w:sz w:val="20"/>
          <w:szCs w:val="24"/>
        </w:rPr>
      </w:pPr>
      <w:r w:rsidRPr="00F43CAA">
        <w:rPr>
          <w:rFonts w:ascii="Comic Sans MS" w:hAnsi="Comic Sans MS"/>
          <w:sz w:val="20"/>
          <w:szCs w:val="24"/>
        </w:rPr>
        <w:t>Discipline</w:t>
      </w:r>
    </w:p>
    <w:p w:rsidR="009E4493" w:rsidRPr="00F43CAA" w:rsidRDefault="00955F92" w:rsidP="002C6E7C">
      <w:pPr>
        <w:pStyle w:val="ListParagraph"/>
        <w:numPr>
          <w:ilvl w:val="0"/>
          <w:numId w:val="2"/>
        </w:numPr>
        <w:spacing w:line="240" w:lineRule="auto"/>
        <w:rPr>
          <w:rFonts w:ascii="Comic Sans MS" w:hAnsi="Comic Sans MS"/>
          <w:sz w:val="20"/>
          <w:szCs w:val="24"/>
        </w:rPr>
      </w:pPr>
      <w:r w:rsidRPr="00F43CAA">
        <w:rPr>
          <w:rFonts w:ascii="Comic Sans MS" w:hAnsi="Comic Sans MS"/>
          <w:sz w:val="20"/>
          <w:szCs w:val="24"/>
        </w:rPr>
        <w:t>Website &amp; Communication</w:t>
      </w:r>
      <w:r w:rsidR="00503986">
        <w:rPr>
          <w:rFonts w:ascii="Comic Sans MS" w:hAnsi="Comic Sans MS"/>
          <w:sz w:val="20"/>
          <w:szCs w:val="24"/>
        </w:rPr>
        <w:t xml:space="preserve"> </w:t>
      </w:r>
      <w:proofErr w:type="gramStart"/>
      <w:r w:rsidR="00503986">
        <w:rPr>
          <w:rFonts w:ascii="Comic Sans MS" w:hAnsi="Comic Sans MS"/>
          <w:sz w:val="20"/>
          <w:szCs w:val="24"/>
        </w:rPr>
        <w:t>-  Homework</w:t>
      </w:r>
      <w:proofErr w:type="gramEnd"/>
      <w:r w:rsidR="00503986">
        <w:rPr>
          <w:rFonts w:ascii="Comic Sans MS" w:hAnsi="Comic Sans MS"/>
          <w:sz w:val="20"/>
          <w:szCs w:val="24"/>
        </w:rPr>
        <w:t xml:space="preserve"> assignments and test dates are posted daily.</w:t>
      </w:r>
    </w:p>
    <w:p w:rsidR="009E4493" w:rsidRPr="00F43CAA" w:rsidRDefault="009E4493" w:rsidP="002C6E7C">
      <w:pPr>
        <w:pStyle w:val="ListParagraph"/>
        <w:numPr>
          <w:ilvl w:val="0"/>
          <w:numId w:val="2"/>
        </w:numPr>
        <w:spacing w:line="240" w:lineRule="auto"/>
        <w:rPr>
          <w:rFonts w:ascii="Comic Sans MS" w:hAnsi="Comic Sans MS"/>
          <w:sz w:val="20"/>
          <w:szCs w:val="24"/>
        </w:rPr>
      </w:pPr>
      <w:r w:rsidRPr="00F43CAA">
        <w:rPr>
          <w:rFonts w:ascii="Comic Sans MS" w:hAnsi="Comic Sans MS"/>
          <w:sz w:val="20"/>
          <w:szCs w:val="24"/>
        </w:rPr>
        <w:t>Assessments</w:t>
      </w:r>
    </w:p>
    <w:p w:rsidR="009E4493" w:rsidRPr="00F43CAA" w:rsidRDefault="00D313D5" w:rsidP="002C6E7C">
      <w:pPr>
        <w:pStyle w:val="ListParagraph"/>
        <w:numPr>
          <w:ilvl w:val="1"/>
          <w:numId w:val="2"/>
        </w:numPr>
        <w:spacing w:line="240" w:lineRule="auto"/>
        <w:rPr>
          <w:rFonts w:ascii="Comic Sans MS" w:hAnsi="Comic Sans MS"/>
          <w:sz w:val="20"/>
          <w:szCs w:val="24"/>
        </w:rPr>
      </w:pPr>
      <w:r>
        <w:rPr>
          <w:rFonts w:ascii="Comic Sans MS" w:hAnsi="Comic Sans MS"/>
          <w:sz w:val="20"/>
          <w:szCs w:val="24"/>
        </w:rPr>
        <w:t xml:space="preserve">Benchmark Tests </w:t>
      </w:r>
    </w:p>
    <w:p w:rsidR="009E4493" w:rsidRDefault="009E4493" w:rsidP="002C6E7C">
      <w:pPr>
        <w:pStyle w:val="ListParagraph"/>
        <w:numPr>
          <w:ilvl w:val="1"/>
          <w:numId w:val="2"/>
        </w:numPr>
        <w:spacing w:line="240" w:lineRule="auto"/>
        <w:rPr>
          <w:rFonts w:ascii="Comic Sans MS" w:hAnsi="Comic Sans MS"/>
          <w:sz w:val="20"/>
          <w:szCs w:val="24"/>
        </w:rPr>
      </w:pPr>
      <w:r w:rsidRPr="00F43CAA">
        <w:rPr>
          <w:rFonts w:ascii="Comic Sans MS" w:hAnsi="Comic Sans MS"/>
          <w:sz w:val="20"/>
          <w:szCs w:val="24"/>
        </w:rPr>
        <w:t xml:space="preserve">End Of Course (EOC) – </w:t>
      </w:r>
      <w:r w:rsidR="00955F92" w:rsidRPr="00F43CAA">
        <w:rPr>
          <w:rFonts w:ascii="Comic Sans MS" w:hAnsi="Comic Sans MS"/>
          <w:sz w:val="20"/>
          <w:szCs w:val="24"/>
        </w:rPr>
        <w:t>This test is given at the beginning of May to students who are enrolled in Algebra 1.</w:t>
      </w:r>
    </w:p>
    <w:p w:rsidR="005F5986" w:rsidRPr="005F5986" w:rsidRDefault="005F5986" w:rsidP="002C6E7C">
      <w:pPr>
        <w:pStyle w:val="ListParagraph"/>
        <w:numPr>
          <w:ilvl w:val="1"/>
          <w:numId w:val="2"/>
        </w:numPr>
        <w:spacing w:line="240" w:lineRule="auto"/>
        <w:rPr>
          <w:rFonts w:ascii="Comic Sans MS" w:hAnsi="Comic Sans MS"/>
          <w:sz w:val="20"/>
          <w:szCs w:val="24"/>
        </w:rPr>
      </w:pPr>
      <w:r>
        <w:rPr>
          <w:rFonts w:ascii="Comic Sans MS" w:hAnsi="Comic Sans MS"/>
          <w:sz w:val="20"/>
          <w:szCs w:val="24"/>
        </w:rPr>
        <w:t>9 Weeks Exams count as 2 test grades</w:t>
      </w:r>
    </w:p>
    <w:p w:rsidR="000F592C" w:rsidRDefault="000F592C" w:rsidP="002C6E7C">
      <w:pPr>
        <w:pStyle w:val="ListParagraph"/>
        <w:numPr>
          <w:ilvl w:val="0"/>
          <w:numId w:val="2"/>
        </w:numPr>
        <w:spacing w:line="240" w:lineRule="auto"/>
        <w:rPr>
          <w:rFonts w:ascii="Comic Sans MS" w:hAnsi="Comic Sans MS"/>
          <w:sz w:val="20"/>
          <w:szCs w:val="24"/>
        </w:rPr>
      </w:pPr>
      <w:r w:rsidRPr="00F43CAA">
        <w:rPr>
          <w:rFonts w:ascii="Comic Sans MS" w:hAnsi="Comic Sans MS"/>
          <w:sz w:val="20"/>
          <w:szCs w:val="24"/>
        </w:rPr>
        <w:t xml:space="preserve">Attendance </w:t>
      </w:r>
    </w:p>
    <w:p w:rsidR="00813BC8" w:rsidRPr="00F43CAA" w:rsidRDefault="00F93153" w:rsidP="002C6E7C">
      <w:pPr>
        <w:pStyle w:val="ListParagraph"/>
        <w:numPr>
          <w:ilvl w:val="0"/>
          <w:numId w:val="2"/>
        </w:numPr>
        <w:spacing w:line="240" w:lineRule="auto"/>
        <w:rPr>
          <w:rFonts w:ascii="Comic Sans MS" w:hAnsi="Comic Sans MS"/>
          <w:sz w:val="20"/>
          <w:szCs w:val="24"/>
        </w:rPr>
      </w:pPr>
      <w:bookmarkStart w:id="0" w:name="_GoBack"/>
      <w:bookmarkEnd w:id="0"/>
      <w:r>
        <w:rPr>
          <w:rFonts w:ascii="Comic Sans MS" w:hAnsi="Comic Sans MS"/>
          <w:sz w:val="20"/>
          <w:szCs w:val="24"/>
        </w:rPr>
        <w:t>Cell Phone Policy</w:t>
      </w:r>
    </w:p>
    <w:p w:rsidR="00955F92" w:rsidRPr="002C6E7C" w:rsidRDefault="00955F92" w:rsidP="00503986">
      <w:pPr>
        <w:spacing w:after="0"/>
        <w:rPr>
          <w:rFonts w:ascii="Comic Sans MS" w:hAnsi="Comic Sans MS"/>
          <w:b/>
          <w:sz w:val="24"/>
          <w:szCs w:val="24"/>
        </w:rPr>
      </w:pPr>
      <w:r w:rsidRPr="002C6E7C">
        <w:rPr>
          <w:rFonts w:ascii="Comic Sans MS" w:hAnsi="Comic Sans MS"/>
          <w:b/>
          <w:sz w:val="24"/>
          <w:szCs w:val="24"/>
        </w:rPr>
        <w:t>About the End of Course Test:</w:t>
      </w:r>
    </w:p>
    <w:p w:rsidR="005F5986" w:rsidRPr="005F5986" w:rsidRDefault="00955F92" w:rsidP="002C6E7C">
      <w:pPr>
        <w:pStyle w:val="ListParagraph"/>
        <w:numPr>
          <w:ilvl w:val="0"/>
          <w:numId w:val="3"/>
        </w:numPr>
        <w:spacing w:after="0" w:line="240" w:lineRule="auto"/>
        <w:rPr>
          <w:rFonts w:ascii="Comic Sans MS" w:hAnsi="Comic Sans MS"/>
          <w:sz w:val="20"/>
          <w:u w:val="single"/>
        </w:rPr>
      </w:pPr>
      <w:r w:rsidRPr="005F5986">
        <w:rPr>
          <w:rFonts w:ascii="Comic Sans MS" w:hAnsi="Comic Sans MS"/>
          <w:sz w:val="20"/>
        </w:rPr>
        <w:t xml:space="preserve">In addition to passing required courses, students must pass a series of </w:t>
      </w:r>
      <w:r w:rsidRPr="005F5986">
        <w:rPr>
          <w:rFonts w:ascii="Comic Sans MS" w:hAnsi="Comic Sans MS"/>
          <w:sz w:val="20"/>
          <w:u w:val="single"/>
        </w:rPr>
        <w:t>END OF COURSE TESTS</w:t>
      </w:r>
      <w:r w:rsidR="005F5986">
        <w:rPr>
          <w:rFonts w:ascii="Comic Sans MS" w:hAnsi="Comic Sans MS"/>
          <w:sz w:val="20"/>
        </w:rPr>
        <w:t xml:space="preserve"> in order to meet graduation requirements</w:t>
      </w:r>
      <w:r w:rsidRPr="005F5986">
        <w:rPr>
          <w:rFonts w:ascii="Comic Sans MS" w:hAnsi="Comic Sans MS"/>
          <w:sz w:val="20"/>
        </w:rPr>
        <w:t xml:space="preserve">.  These tests are commonly referred to as EOC tests.  </w:t>
      </w:r>
    </w:p>
    <w:p w:rsidR="00955F92" w:rsidRPr="005F5986" w:rsidRDefault="00955F92" w:rsidP="002C6E7C">
      <w:pPr>
        <w:pStyle w:val="ListParagraph"/>
        <w:numPr>
          <w:ilvl w:val="0"/>
          <w:numId w:val="3"/>
        </w:numPr>
        <w:spacing w:after="0" w:line="240" w:lineRule="auto"/>
        <w:rPr>
          <w:rFonts w:ascii="Comic Sans MS" w:hAnsi="Comic Sans MS"/>
          <w:sz w:val="20"/>
          <w:u w:val="single"/>
        </w:rPr>
      </w:pPr>
      <w:r w:rsidRPr="005F5986">
        <w:rPr>
          <w:rFonts w:ascii="Comic Sans MS" w:hAnsi="Comic Sans MS"/>
          <w:sz w:val="20"/>
        </w:rPr>
        <w:t xml:space="preserve">If a student receives a score of Excellent, Good, or </w:t>
      </w:r>
      <w:proofErr w:type="gramStart"/>
      <w:r w:rsidRPr="005F5986">
        <w:rPr>
          <w:rFonts w:ascii="Comic Sans MS" w:hAnsi="Comic Sans MS"/>
          <w:sz w:val="20"/>
        </w:rPr>
        <w:t>Fair</w:t>
      </w:r>
      <w:proofErr w:type="gramEnd"/>
      <w:r w:rsidRPr="005F5986">
        <w:rPr>
          <w:rFonts w:ascii="Comic Sans MS" w:hAnsi="Comic Sans MS"/>
          <w:sz w:val="20"/>
        </w:rPr>
        <w:t xml:space="preserve"> it is considered a passing score.  A score of Needs Improvement is not considered passing.</w:t>
      </w:r>
    </w:p>
    <w:p w:rsidR="00955F92" w:rsidRPr="00F43CAA" w:rsidRDefault="00955F92" w:rsidP="002C6E7C">
      <w:pPr>
        <w:pStyle w:val="ListParagraph"/>
        <w:numPr>
          <w:ilvl w:val="0"/>
          <w:numId w:val="3"/>
        </w:numPr>
        <w:spacing w:after="0" w:line="240" w:lineRule="auto"/>
        <w:rPr>
          <w:rFonts w:ascii="Comic Sans MS" w:hAnsi="Comic Sans MS"/>
          <w:sz w:val="20"/>
          <w:u w:val="single"/>
        </w:rPr>
      </w:pPr>
      <w:r w:rsidRPr="00F43CAA">
        <w:rPr>
          <w:rFonts w:ascii="Comic Sans MS" w:hAnsi="Comic Sans MS"/>
          <w:sz w:val="20"/>
        </w:rPr>
        <w:t>EOC scores are converted into letter grades which count for 20% of the student</w:t>
      </w:r>
      <w:r w:rsidR="00D313D5">
        <w:rPr>
          <w:rFonts w:ascii="Comic Sans MS" w:hAnsi="Comic Sans MS"/>
          <w:sz w:val="20"/>
        </w:rPr>
        <w:t>'</w:t>
      </w:r>
      <w:r w:rsidRPr="00F43CAA">
        <w:rPr>
          <w:rFonts w:ascii="Comic Sans MS" w:hAnsi="Comic Sans MS"/>
          <w:sz w:val="20"/>
        </w:rPr>
        <w:t>s final average of the course.</w:t>
      </w:r>
    </w:p>
    <w:p w:rsidR="00955F92" w:rsidRPr="00F43CAA" w:rsidRDefault="00955F92" w:rsidP="002C6E7C">
      <w:pPr>
        <w:pStyle w:val="ListParagraph"/>
        <w:numPr>
          <w:ilvl w:val="0"/>
          <w:numId w:val="3"/>
        </w:numPr>
        <w:spacing w:after="0" w:line="240" w:lineRule="auto"/>
        <w:rPr>
          <w:rFonts w:ascii="Comic Sans MS" w:hAnsi="Comic Sans MS"/>
          <w:sz w:val="20"/>
          <w:u w:val="single"/>
        </w:rPr>
      </w:pPr>
      <w:r w:rsidRPr="00F43CAA">
        <w:rPr>
          <w:rFonts w:ascii="Comic Sans MS" w:hAnsi="Comic Sans MS"/>
          <w:sz w:val="20"/>
        </w:rPr>
        <w:t>All students enrolled in a class in which the EOC is given must take the test. The EOC still counts toward the final average for the course even if it is not needed to meet graduation requirements.</w:t>
      </w:r>
    </w:p>
    <w:p w:rsidR="00955F92" w:rsidRPr="002C6E7C" w:rsidRDefault="00B94F9A" w:rsidP="002C6E7C">
      <w:pPr>
        <w:pStyle w:val="ListParagraph"/>
        <w:spacing w:line="240" w:lineRule="auto"/>
        <w:rPr>
          <w:rFonts w:ascii="Comic Sans MS" w:hAnsi="Comic Sans MS"/>
          <w:sz w:val="20"/>
        </w:rPr>
      </w:pPr>
      <w:r w:rsidRPr="00B94F9A">
        <w:rPr>
          <w:rFonts w:ascii="Comic Sans MS" w:hAnsi="Comic Sans MS"/>
          <w:sz w:val="20"/>
        </w:rPr>
        <w:t xml:space="preserve">                                                                            </w:t>
      </w:r>
      <w:r w:rsidRPr="002C6E7C">
        <w:rPr>
          <w:rFonts w:ascii="Comic Sans MS" w:hAnsi="Comic Sans MS"/>
          <w:sz w:val="20"/>
        </w:rPr>
        <w:t xml:space="preserve">   </w:t>
      </w:r>
      <w:r w:rsidRPr="002C6E7C">
        <w:rPr>
          <w:rFonts w:ascii="Comic Sans MS" w:hAnsi="Comic Sans MS"/>
          <w:sz w:val="20"/>
          <w:u w:val="single"/>
        </w:rPr>
        <w:t>EOC Grade Conversions</w:t>
      </w:r>
    </w:p>
    <w:p w:rsidR="00955F92" w:rsidRPr="00F43CAA" w:rsidRDefault="00955F92" w:rsidP="002C6E7C">
      <w:pPr>
        <w:pStyle w:val="ListParagraph"/>
        <w:spacing w:line="240" w:lineRule="auto"/>
        <w:rPr>
          <w:rFonts w:ascii="Comic Sans MS" w:hAnsi="Comic Sans MS"/>
          <w:sz w:val="20"/>
          <w:u w:val="single"/>
        </w:rPr>
      </w:pPr>
      <w:r w:rsidRPr="00F43CAA">
        <w:rPr>
          <w:rFonts w:ascii="Comic Sans MS" w:hAnsi="Comic Sans MS"/>
          <w:sz w:val="20"/>
          <w:u w:val="single"/>
        </w:rPr>
        <w:t>EOC Tests Required for graduation:</w:t>
      </w:r>
      <w:r w:rsidR="00B94F9A" w:rsidRPr="00B94F9A">
        <w:rPr>
          <w:rFonts w:ascii="Comic Sans MS" w:hAnsi="Comic Sans MS"/>
          <w:sz w:val="20"/>
        </w:rPr>
        <w:t xml:space="preserve">                            </w:t>
      </w:r>
      <w:r w:rsidR="00B94F9A">
        <w:rPr>
          <w:rFonts w:ascii="Comic Sans MS" w:hAnsi="Comic Sans MS"/>
          <w:sz w:val="20"/>
        </w:rPr>
        <w:t xml:space="preserve">   Excellent = A</w:t>
      </w:r>
    </w:p>
    <w:p w:rsidR="00955F92" w:rsidRPr="00F43CAA" w:rsidRDefault="00955F92" w:rsidP="002C6E7C">
      <w:pPr>
        <w:pStyle w:val="ListParagraph"/>
        <w:spacing w:line="240" w:lineRule="auto"/>
        <w:rPr>
          <w:rFonts w:ascii="Comic Sans MS" w:hAnsi="Comic Sans MS"/>
          <w:sz w:val="20"/>
        </w:rPr>
      </w:pPr>
      <w:r w:rsidRPr="00F43CAA">
        <w:rPr>
          <w:rFonts w:ascii="Comic Sans MS" w:hAnsi="Comic Sans MS"/>
          <w:sz w:val="20"/>
        </w:rPr>
        <w:t>Algebra 1 or Geometry</w:t>
      </w:r>
      <w:r w:rsidR="00B94F9A">
        <w:rPr>
          <w:rFonts w:ascii="Comic Sans MS" w:hAnsi="Comic Sans MS"/>
          <w:sz w:val="20"/>
        </w:rPr>
        <w:t xml:space="preserve">                                                    Good = B</w:t>
      </w:r>
    </w:p>
    <w:p w:rsidR="00955F92" w:rsidRPr="00F43CAA" w:rsidRDefault="00955F92" w:rsidP="002C6E7C">
      <w:pPr>
        <w:pStyle w:val="ListParagraph"/>
        <w:spacing w:line="240" w:lineRule="auto"/>
        <w:rPr>
          <w:rFonts w:ascii="Comic Sans MS" w:hAnsi="Comic Sans MS"/>
          <w:sz w:val="20"/>
        </w:rPr>
      </w:pPr>
      <w:r w:rsidRPr="00F43CAA">
        <w:rPr>
          <w:rFonts w:ascii="Comic Sans MS" w:hAnsi="Comic Sans MS"/>
          <w:sz w:val="20"/>
        </w:rPr>
        <w:t>Biology 1 or American History</w:t>
      </w:r>
      <w:r w:rsidR="00B94F9A">
        <w:rPr>
          <w:rFonts w:ascii="Comic Sans MS" w:hAnsi="Comic Sans MS"/>
          <w:sz w:val="20"/>
        </w:rPr>
        <w:t xml:space="preserve">                                         Fair = C</w:t>
      </w:r>
    </w:p>
    <w:p w:rsidR="00955F92" w:rsidRPr="00B94F9A" w:rsidRDefault="00955F92" w:rsidP="002C6E7C">
      <w:pPr>
        <w:pStyle w:val="ListParagraph"/>
        <w:spacing w:line="240" w:lineRule="auto"/>
        <w:rPr>
          <w:rFonts w:ascii="Comic Sans MS" w:hAnsi="Comic Sans MS"/>
          <w:sz w:val="20"/>
        </w:rPr>
      </w:pPr>
      <w:r w:rsidRPr="00F43CAA">
        <w:rPr>
          <w:rFonts w:ascii="Comic Sans MS" w:hAnsi="Comic Sans MS"/>
          <w:sz w:val="20"/>
        </w:rPr>
        <w:t>English 2 or English 3</w:t>
      </w:r>
      <w:r w:rsidR="00B94F9A">
        <w:rPr>
          <w:rFonts w:ascii="Comic Sans MS" w:hAnsi="Comic Sans MS"/>
          <w:sz w:val="20"/>
        </w:rPr>
        <w:t xml:space="preserve">                                            Needs Improvement = D or F                                          </w:t>
      </w:r>
    </w:p>
    <w:p w:rsidR="002320B1" w:rsidRDefault="002320B1" w:rsidP="002C6E7C">
      <w:pPr>
        <w:spacing w:after="0" w:line="240" w:lineRule="auto"/>
        <w:rPr>
          <w:rFonts w:ascii="Comic Sans MS" w:hAnsi="Comic Sans MS"/>
          <w:b/>
        </w:rPr>
      </w:pPr>
      <w:r w:rsidRPr="002320B1">
        <w:rPr>
          <w:rFonts w:ascii="Comic Sans MS" w:hAnsi="Comic Sans MS"/>
          <w:b/>
        </w:rPr>
        <w:t>Below are some samples of what a final report card from an EOC class could be:</w:t>
      </w:r>
    </w:p>
    <w:p w:rsidR="002320B1" w:rsidRDefault="002320B1" w:rsidP="002320B1">
      <w:pPr>
        <w:spacing w:after="0" w:line="240" w:lineRule="auto"/>
        <w:rPr>
          <w:rFonts w:ascii="Comic Sans MS" w:hAnsi="Comic Sans MS"/>
        </w:rPr>
      </w:pPr>
      <w:r>
        <w:rPr>
          <w:rFonts w:ascii="Comic Sans MS" w:hAnsi="Comic Sans MS"/>
        </w:rPr>
        <w:lastRenderedPageBreak/>
        <w:t>To calculate the final average, double each 9 weeks grade, count the EOC as one grade and divide by 5.  All rules as stated in the pupil progression plan still apply.</w:t>
      </w:r>
    </w:p>
    <w:tbl>
      <w:tblPr>
        <w:tblStyle w:val="TableGrid"/>
        <w:tblW w:w="0" w:type="auto"/>
        <w:tblLook w:val="00BF" w:firstRow="1" w:lastRow="0" w:firstColumn="1" w:lastColumn="0" w:noHBand="0" w:noVBand="0"/>
      </w:tblPr>
      <w:tblGrid>
        <w:gridCol w:w="2322"/>
        <w:gridCol w:w="2322"/>
        <w:gridCol w:w="2322"/>
        <w:gridCol w:w="2322"/>
      </w:tblGrid>
      <w:tr w:rsidR="002320B1">
        <w:tc>
          <w:tcPr>
            <w:tcW w:w="2322" w:type="dxa"/>
          </w:tcPr>
          <w:p w:rsidR="002320B1" w:rsidRDefault="002320B1" w:rsidP="002320B1">
            <w:pPr>
              <w:rPr>
                <w:rFonts w:ascii="Comic Sans MS" w:hAnsi="Comic Sans MS"/>
              </w:rPr>
            </w:pPr>
            <w:r>
              <w:rPr>
                <w:rFonts w:ascii="Comic Sans MS" w:hAnsi="Comic Sans MS"/>
              </w:rPr>
              <w:t>3</w:t>
            </w:r>
            <w:r w:rsidRPr="002320B1">
              <w:rPr>
                <w:rFonts w:ascii="Comic Sans MS" w:hAnsi="Comic Sans MS"/>
                <w:vertAlign w:val="superscript"/>
              </w:rPr>
              <w:t>rd</w:t>
            </w:r>
            <w:r>
              <w:rPr>
                <w:rFonts w:ascii="Comic Sans MS" w:hAnsi="Comic Sans MS"/>
              </w:rPr>
              <w:t xml:space="preserve"> 9 Weeks </w:t>
            </w:r>
            <w:proofErr w:type="spellStart"/>
            <w:r>
              <w:rPr>
                <w:rFonts w:ascii="Comic Sans MS" w:hAnsi="Comic Sans MS"/>
              </w:rPr>
              <w:t>Avg</w:t>
            </w:r>
            <w:proofErr w:type="spellEnd"/>
          </w:p>
        </w:tc>
        <w:tc>
          <w:tcPr>
            <w:tcW w:w="2322" w:type="dxa"/>
          </w:tcPr>
          <w:p w:rsidR="002320B1" w:rsidRDefault="002320B1" w:rsidP="002320B1">
            <w:pPr>
              <w:rPr>
                <w:rFonts w:ascii="Comic Sans MS" w:hAnsi="Comic Sans MS"/>
              </w:rPr>
            </w:pPr>
            <w:r>
              <w:rPr>
                <w:rFonts w:ascii="Comic Sans MS" w:hAnsi="Comic Sans MS"/>
              </w:rPr>
              <w:t>4</w:t>
            </w:r>
            <w:r w:rsidRPr="002320B1">
              <w:rPr>
                <w:rFonts w:ascii="Comic Sans MS" w:hAnsi="Comic Sans MS"/>
                <w:vertAlign w:val="superscript"/>
              </w:rPr>
              <w:t>th</w:t>
            </w:r>
            <w:r>
              <w:rPr>
                <w:rFonts w:ascii="Comic Sans MS" w:hAnsi="Comic Sans MS"/>
              </w:rPr>
              <w:t xml:space="preserve"> 9 Weeks </w:t>
            </w:r>
            <w:proofErr w:type="spellStart"/>
            <w:r>
              <w:rPr>
                <w:rFonts w:ascii="Comic Sans MS" w:hAnsi="Comic Sans MS"/>
              </w:rPr>
              <w:t>Avg</w:t>
            </w:r>
            <w:proofErr w:type="spellEnd"/>
          </w:p>
        </w:tc>
        <w:tc>
          <w:tcPr>
            <w:tcW w:w="2322" w:type="dxa"/>
          </w:tcPr>
          <w:p w:rsidR="002320B1" w:rsidRDefault="002320B1" w:rsidP="002320B1">
            <w:pPr>
              <w:rPr>
                <w:rFonts w:ascii="Comic Sans MS" w:hAnsi="Comic Sans MS"/>
              </w:rPr>
            </w:pPr>
            <w:r>
              <w:rPr>
                <w:rFonts w:ascii="Comic Sans MS" w:hAnsi="Comic Sans MS"/>
              </w:rPr>
              <w:t>EOC Grade</w:t>
            </w:r>
          </w:p>
        </w:tc>
        <w:tc>
          <w:tcPr>
            <w:tcW w:w="2322" w:type="dxa"/>
          </w:tcPr>
          <w:p w:rsidR="002320B1" w:rsidRDefault="002320B1" w:rsidP="002320B1">
            <w:pPr>
              <w:rPr>
                <w:rFonts w:ascii="Comic Sans MS" w:hAnsi="Comic Sans MS"/>
              </w:rPr>
            </w:pPr>
            <w:r>
              <w:rPr>
                <w:rFonts w:ascii="Comic Sans MS" w:hAnsi="Comic Sans MS"/>
              </w:rPr>
              <w:t>Final Course Grade</w:t>
            </w:r>
          </w:p>
        </w:tc>
      </w:tr>
      <w:tr w:rsidR="002320B1">
        <w:tc>
          <w:tcPr>
            <w:tcW w:w="2322" w:type="dxa"/>
          </w:tcPr>
          <w:p w:rsidR="002320B1" w:rsidRDefault="002320B1" w:rsidP="002320B1">
            <w:pPr>
              <w:jc w:val="center"/>
              <w:rPr>
                <w:rFonts w:ascii="Comic Sans MS" w:hAnsi="Comic Sans MS"/>
              </w:rPr>
            </w:pPr>
            <w:r>
              <w:rPr>
                <w:rFonts w:ascii="Comic Sans MS" w:hAnsi="Comic Sans MS"/>
              </w:rPr>
              <w:t>A   (8)</w:t>
            </w:r>
          </w:p>
        </w:tc>
        <w:tc>
          <w:tcPr>
            <w:tcW w:w="2322" w:type="dxa"/>
          </w:tcPr>
          <w:p w:rsidR="002320B1" w:rsidRDefault="002320B1" w:rsidP="002320B1">
            <w:pPr>
              <w:jc w:val="center"/>
              <w:rPr>
                <w:rFonts w:ascii="Comic Sans MS" w:hAnsi="Comic Sans MS"/>
              </w:rPr>
            </w:pPr>
            <w:r>
              <w:rPr>
                <w:rFonts w:ascii="Comic Sans MS" w:hAnsi="Comic Sans MS"/>
              </w:rPr>
              <w:t>B   (6)</w:t>
            </w:r>
          </w:p>
        </w:tc>
        <w:tc>
          <w:tcPr>
            <w:tcW w:w="2322" w:type="dxa"/>
          </w:tcPr>
          <w:p w:rsidR="002320B1" w:rsidRDefault="002320B1" w:rsidP="002320B1">
            <w:pPr>
              <w:jc w:val="center"/>
              <w:rPr>
                <w:rFonts w:ascii="Comic Sans MS" w:hAnsi="Comic Sans MS"/>
              </w:rPr>
            </w:pPr>
            <w:r>
              <w:rPr>
                <w:rFonts w:ascii="Comic Sans MS" w:hAnsi="Comic Sans MS"/>
              </w:rPr>
              <w:t>A   (4)</w:t>
            </w:r>
          </w:p>
        </w:tc>
        <w:tc>
          <w:tcPr>
            <w:tcW w:w="2322" w:type="dxa"/>
          </w:tcPr>
          <w:p w:rsidR="002320B1" w:rsidRDefault="002320B1" w:rsidP="002320B1">
            <w:pPr>
              <w:jc w:val="center"/>
              <w:rPr>
                <w:rFonts w:ascii="Comic Sans MS" w:hAnsi="Comic Sans MS"/>
              </w:rPr>
            </w:pPr>
            <w:r>
              <w:rPr>
                <w:rFonts w:ascii="Comic Sans MS" w:hAnsi="Comic Sans MS"/>
              </w:rPr>
              <w:t>A   (18/5 = 3.6)</w:t>
            </w:r>
          </w:p>
        </w:tc>
      </w:tr>
      <w:tr w:rsidR="002320B1">
        <w:tc>
          <w:tcPr>
            <w:tcW w:w="2322" w:type="dxa"/>
          </w:tcPr>
          <w:p w:rsidR="002320B1" w:rsidRDefault="002320B1" w:rsidP="002320B1">
            <w:pPr>
              <w:jc w:val="center"/>
              <w:rPr>
                <w:rFonts w:ascii="Comic Sans MS" w:hAnsi="Comic Sans MS"/>
              </w:rPr>
            </w:pPr>
            <w:r>
              <w:rPr>
                <w:rFonts w:ascii="Comic Sans MS" w:hAnsi="Comic Sans MS"/>
              </w:rPr>
              <w:t>A  (8)</w:t>
            </w:r>
          </w:p>
        </w:tc>
        <w:tc>
          <w:tcPr>
            <w:tcW w:w="2322" w:type="dxa"/>
          </w:tcPr>
          <w:p w:rsidR="002320B1" w:rsidRDefault="002320B1" w:rsidP="002320B1">
            <w:pPr>
              <w:jc w:val="center"/>
              <w:rPr>
                <w:rFonts w:ascii="Comic Sans MS" w:hAnsi="Comic Sans MS"/>
              </w:rPr>
            </w:pPr>
            <w:r>
              <w:rPr>
                <w:rFonts w:ascii="Comic Sans MS" w:hAnsi="Comic Sans MS"/>
              </w:rPr>
              <w:t>B   (6)</w:t>
            </w:r>
          </w:p>
        </w:tc>
        <w:tc>
          <w:tcPr>
            <w:tcW w:w="2322" w:type="dxa"/>
          </w:tcPr>
          <w:p w:rsidR="002320B1" w:rsidRDefault="002320B1" w:rsidP="002320B1">
            <w:pPr>
              <w:jc w:val="center"/>
              <w:rPr>
                <w:rFonts w:ascii="Comic Sans MS" w:hAnsi="Comic Sans MS"/>
              </w:rPr>
            </w:pPr>
            <w:r>
              <w:rPr>
                <w:rFonts w:ascii="Comic Sans MS" w:hAnsi="Comic Sans MS"/>
              </w:rPr>
              <w:t>B  (3)</w:t>
            </w:r>
          </w:p>
        </w:tc>
        <w:tc>
          <w:tcPr>
            <w:tcW w:w="2322" w:type="dxa"/>
          </w:tcPr>
          <w:p w:rsidR="002320B1" w:rsidRDefault="002320B1" w:rsidP="002320B1">
            <w:pPr>
              <w:jc w:val="center"/>
              <w:rPr>
                <w:rFonts w:ascii="Comic Sans MS" w:hAnsi="Comic Sans MS"/>
              </w:rPr>
            </w:pPr>
            <w:r>
              <w:rPr>
                <w:rFonts w:ascii="Comic Sans MS" w:hAnsi="Comic Sans MS"/>
              </w:rPr>
              <w:t>B  (17/5 = 3.4)</w:t>
            </w:r>
          </w:p>
        </w:tc>
      </w:tr>
      <w:tr w:rsidR="002320B1">
        <w:tc>
          <w:tcPr>
            <w:tcW w:w="2322" w:type="dxa"/>
          </w:tcPr>
          <w:p w:rsidR="002320B1" w:rsidRDefault="002320B1" w:rsidP="002320B1">
            <w:pPr>
              <w:jc w:val="center"/>
              <w:rPr>
                <w:rFonts w:ascii="Comic Sans MS" w:hAnsi="Comic Sans MS"/>
              </w:rPr>
            </w:pPr>
            <w:r>
              <w:rPr>
                <w:rFonts w:ascii="Comic Sans MS" w:hAnsi="Comic Sans MS"/>
              </w:rPr>
              <w:t>F  (0)</w:t>
            </w:r>
          </w:p>
        </w:tc>
        <w:tc>
          <w:tcPr>
            <w:tcW w:w="2322" w:type="dxa"/>
          </w:tcPr>
          <w:p w:rsidR="002320B1" w:rsidRDefault="002320B1" w:rsidP="002320B1">
            <w:pPr>
              <w:jc w:val="center"/>
              <w:rPr>
                <w:rFonts w:ascii="Comic Sans MS" w:hAnsi="Comic Sans MS"/>
              </w:rPr>
            </w:pPr>
            <w:r>
              <w:rPr>
                <w:rFonts w:ascii="Comic Sans MS" w:hAnsi="Comic Sans MS"/>
              </w:rPr>
              <w:t xml:space="preserve">C </w:t>
            </w:r>
            <w:r w:rsidR="00CB5776">
              <w:rPr>
                <w:rFonts w:ascii="Comic Sans MS" w:hAnsi="Comic Sans MS"/>
              </w:rPr>
              <w:t xml:space="preserve"> </w:t>
            </w:r>
            <w:r>
              <w:rPr>
                <w:rFonts w:ascii="Comic Sans MS" w:hAnsi="Comic Sans MS"/>
              </w:rPr>
              <w:t xml:space="preserve"> (4)</w:t>
            </w:r>
          </w:p>
        </w:tc>
        <w:tc>
          <w:tcPr>
            <w:tcW w:w="2322" w:type="dxa"/>
          </w:tcPr>
          <w:p w:rsidR="002320B1" w:rsidRDefault="002320B1" w:rsidP="002320B1">
            <w:pPr>
              <w:jc w:val="center"/>
              <w:rPr>
                <w:rFonts w:ascii="Comic Sans MS" w:hAnsi="Comic Sans MS"/>
              </w:rPr>
            </w:pPr>
            <w:r>
              <w:rPr>
                <w:rFonts w:ascii="Comic Sans MS" w:hAnsi="Comic Sans MS"/>
              </w:rPr>
              <w:t>D  (1)</w:t>
            </w:r>
          </w:p>
        </w:tc>
        <w:tc>
          <w:tcPr>
            <w:tcW w:w="2322" w:type="dxa"/>
          </w:tcPr>
          <w:p w:rsidR="002320B1" w:rsidRDefault="002320B1" w:rsidP="002320B1">
            <w:pPr>
              <w:jc w:val="center"/>
              <w:rPr>
                <w:rFonts w:ascii="Comic Sans MS" w:hAnsi="Comic Sans MS"/>
              </w:rPr>
            </w:pPr>
            <w:r>
              <w:rPr>
                <w:rFonts w:ascii="Comic Sans MS" w:hAnsi="Comic Sans MS"/>
              </w:rPr>
              <w:t xml:space="preserve">D </w:t>
            </w:r>
            <w:r w:rsidR="00CB5776">
              <w:rPr>
                <w:rFonts w:ascii="Comic Sans MS" w:hAnsi="Comic Sans MS"/>
              </w:rPr>
              <w:t xml:space="preserve">    </w:t>
            </w:r>
            <w:r>
              <w:rPr>
                <w:rFonts w:ascii="Comic Sans MS" w:hAnsi="Comic Sans MS"/>
              </w:rPr>
              <w:t xml:space="preserve"> (5/5 = 1)</w:t>
            </w:r>
          </w:p>
        </w:tc>
      </w:tr>
      <w:tr w:rsidR="002320B1">
        <w:tc>
          <w:tcPr>
            <w:tcW w:w="2322" w:type="dxa"/>
          </w:tcPr>
          <w:p w:rsidR="002320B1" w:rsidRDefault="002320B1" w:rsidP="002320B1">
            <w:pPr>
              <w:jc w:val="center"/>
              <w:rPr>
                <w:rFonts w:ascii="Comic Sans MS" w:hAnsi="Comic Sans MS"/>
              </w:rPr>
            </w:pPr>
            <w:r>
              <w:rPr>
                <w:rFonts w:ascii="Comic Sans MS" w:hAnsi="Comic Sans MS"/>
              </w:rPr>
              <w:t xml:space="preserve">D </w:t>
            </w:r>
            <w:r w:rsidR="00CB5776">
              <w:rPr>
                <w:rFonts w:ascii="Comic Sans MS" w:hAnsi="Comic Sans MS"/>
              </w:rPr>
              <w:t xml:space="preserve"> </w:t>
            </w:r>
            <w:r>
              <w:rPr>
                <w:rFonts w:ascii="Comic Sans MS" w:hAnsi="Comic Sans MS"/>
              </w:rPr>
              <w:t>(2)</w:t>
            </w:r>
          </w:p>
        </w:tc>
        <w:tc>
          <w:tcPr>
            <w:tcW w:w="2322" w:type="dxa"/>
          </w:tcPr>
          <w:p w:rsidR="002320B1" w:rsidRDefault="002320B1" w:rsidP="002320B1">
            <w:pPr>
              <w:jc w:val="center"/>
              <w:rPr>
                <w:rFonts w:ascii="Comic Sans MS" w:hAnsi="Comic Sans MS"/>
              </w:rPr>
            </w:pPr>
            <w:r>
              <w:rPr>
                <w:rFonts w:ascii="Comic Sans MS" w:hAnsi="Comic Sans MS"/>
              </w:rPr>
              <w:t xml:space="preserve">D </w:t>
            </w:r>
            <w:r w:rsidR="00CB5776">
              <w:rPr>
                <w:rFonts w:ascii="Comic Sans MS" w:hAnsi="Comic Sans MS"/>
              </w:rPr>
              <w:t xml:space="preserve"> </w:t>
            </w:r>
            <w:r>
              <w:rPr>
                <w:rFonts w:ascii="Comic Sans MS" w:hAnsi="Comic Sans MS"/>
              </w:rPr>
              <w:t xml:space="preserve"> (2) </w:t>
            </w:r>
          </w:p>
        </w:tc>
        <w:tc>
          <w:tcPr>
            <w:tcW w:w="2322" w:type="dxa"/>
          </w:tcPr>
          <w:p w:rsidR="002320B1" w:rsidRDefault="002320B1" w:rsidP="002320B1">
            <w:pPr>
              <w:jc w:val="center"/>
              <w:rPr>
                <w:rFonts w:ascii="Comic Sans MS" w:hAnsi="Comic Sans MS"/>
              </w:rPr>
            </w:pPr>
            <w:r>
              <w:rPr>
                <w:rFonts w:ascii="Comic Sans MS" w:hAnsi="Comic Sans MS"/>
              </w:rPr>
              <w:t>F  (0)</w:t>
            </w:r>
          </w:p>
        </w:tc>
        <w:tc>
          <w:tcPr>
            <w:tcW w:w="2322" w:type="dxa"/>
          </w:tcPr>
          <w:p w:rsidR="002320B1" w:rsidRDefault="002320B1" w:rsidP="002320B1">
            <w:pPr>
              <w:jc w:val="center"/>
              <w:rPr>
                <w:rFonts w:ascii="Comic Sans MS" w:hAnsi="Comic Sans MS"/>
              </w:rPr>
            </w:pPr>
            <w:r>
              <w:rPr>
                <w:rFonts w:ascii="Comic Sans MS" w:hAnsi="Comic Sans MS"/>
              </w:rPr>
              <w:t>F</w:t>
            </w:r>
            <w:r w:rsidR="00CB5776">
              <w:rPr>
                <w:rFonts w:ascii="Comic Sans MS" w:hAnsi="Comic Sans MS"/>
              </w:rPr>
              <w:t xml:space="preserve">  (4/5 = 0.8)</w:t>
            </w:r>
          </w:p>
        </w:tc>
      </w:tr>
    </w:tbl>
    <w:p w:rsidR="002320B1" w:rsidRPr="002320B1" w:rsidRDefault="002320B1" w:rsidP="002320B1">
      <w:pPr>
        <w:spacing w:after="0" w:line="240" w:lineRule="auto"/>
        <w:rPr>
          <w:rFonts w:ascii="Comic Sans MS" w:hAnsi="Comic Sans MS"/>
        </w:rPr>
      </w:pPr>
    </w:p>
    <w:p w:rsidR="00B94F9A" w:rsidRDefault="00B94F9A" w:rsidP="002068BC">
      <w:pPr>
        <w:spacing w:after="0"/>
        <w:rPr>
          <w:rFonts w:ascii="Comic Sans MS" w:hAnsi="Comic Sans MS"/>
          <w:b/>
          <w:sz w:val="28"/>
          <w:szCs w:val="24"/>
        </w:rPr>
      </w:pPr>
    </w:p>
    <w:p w:rsidR="00B94F9A" w:rsidRPr="00B94F9A" w:rsidRDefault="00B94F9A" w:rsidP="00B94F9A">
      <w:pPr>
        <w:spacing w:after="0"/>
        <w:rPr>
          <w:rFonts w:ascii="Comic Sans MS" w:hAnsi="Comic Sans MS"/>
          <w:b/>
          <w:sz w:val="28"/>
          <w:szCs w:val="24"/>
        </w:rPr>
      </w:pPr>
      <w:r>
        <w:rPr>
          <w:rFonts w:ascii="Comic Sans MS" w:hAnsi="Comic Sans MS"/>
          <w:b/>
          <w:sz w:val="28"/>
          <w:szCs w:val="24"/>
        </w:rPr>
        <w:t>Statewide Grading Scale:</w:t>
      </w:r>
    </w:p>
    <w:tbl>
      <w:tblPr>
        <w:tblW w:w="3960"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1398"/>
        <w:gridCol w:w="2562"/>
      </w:tblGrid>
      <w:tr w:rsidR="00B94F9A">
        <w:tc>
          <w:tcPr>
            <w:tcW w:w="132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rsidR="00B94F9A" w:rsidRDefault="00B94F9A">
            <w:pPr>
              <w:widowControl w:val="0"/>
              <w:autoSpaceDE w:val="0"/>
              <w:autoSpaceDN w:val="0"/>
              <w:adjustRightInd w:val="0"/>
              <w:spacing w:after="0" w:line="320" w:lineRule="atLeast"/>
              <w:jc w:val="center"/>
              <w:rPr>
                <w:rFonts w:ascii="Arial" w:hAnsi="Arial" w:cs="Arial"/>
                <w:b/>
                <w:bCs/>
                <w:color w:val="262626"/>
                <w:sz w:val="26"/>
                <w:szCs w:val="26"/>
              </w:rPr>
            </w:pPr>
            <w:r>
              <w:rPr>
                <w:rFonts w:ascii="Arial" w:hAnsi="Arial" w:cs="Arial"/>
                <w:b/>
                <w:bCs/>
                <w:color w:val="262626"/>
                <w:sz w:val="26"/>
                <w:szCs w:val="26"/>
              </w:rPr>
              <w:t>Grade</w:t>
            </w:r>
          </w:p>
        </w:tc>
        <w:tc>
          <w:tcPr>
            <w:tcW w:w="242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rsidR="00B94F9A" w:rsidRDefault="00B94F9A">
            <w:pPr>
              <w:widowControl w:val="0"/>
              <w:autoSpaceDE w:val="0"/>
              <w:autoSpaceDN w:val="0"/>
              <w:adjustRightInd w:val="0"/>
              <w:spacing w:after="0" w:line="320" w:lineRule="atLeast"/>
              <w:jc w:val="center"/>
              <w:rPr>
                <w:rFonts w:ascii="Arial" w:hAnsi="Arial" w:cs="Arial"/>
                <w:b/>
                <w:bCs/>
                <w:color w:val="262626"/>
                <w:sz w:val="26"/>
                <w:szCs w:val="26"/>
              </w:rPr>
            </w:pPr>
            <w:r>
              <w:rPr>
                <w:rFonts w:ascii="Arial" w:hAnsi="Arial" w:cs="Arial"/>
                <w:b/>
                <w:bCs/>
                <w:color w:val="262626"/>
                <w:sz w:val="26"/>
                <w:szCs w:val="26"/>
              </w:rPr>
              <w:t>Percentage</w:t>
            </w:r>
          </w:p>
        </w:tc>
      </w:tr>
      <w:tr w:rsidR="00B94F9A">
        <w:tblPrEx>
          <w:tblBorders>
            <w:top w:val="none" w:sz="0" w:space="0" w:color="auto"/>
          </w:tblBorders>
        </w:tblPrEx>
        <w:tc>
          <w:tcPr>
            <w:tcW w:w="132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rsidR="00B94F9A" w:rsidRDefault="00B94F9A">
            <w:pPr>
              <w:widowControl w:val="0"/>
              <w:autoSpaceDE w:val="0"/>
              <w:autoSpaceDN w:val="0"/>
              <w:adjustRightInd w:val="0"/>
              <w:spacing w:after="0" w:line="320" w:lineRule="atLeast"/>
              <w:jc w:val="center"/>
              <w:rPr>
                <w:rFonts w:ascii="Arial" w:hAnsi="Arial" w:cs="Arial"/>
                <w:color w:val="0E0E0E"/>
                <w:sz w:val="26"/>
                <w:szCs w:val="26"/>
              </w:rPr>
            </w:pPr>
            <w:r>
              <w:rPr>
                <w:rFonts w:ascii="Arial" w:hAnsi="Arial" w:cs="Arial"/>
                <w:color w:val="0E0E0E"/>
                <w:sz w:val="26"/>
                <w:szCs w:val="26"/>
              </w:rPr>
              <w:t>A</w:t>
            </w:r>
          </w:p>
        </w:tc>
        <w:tc>
          <w:tcPr>
            <w:tcW w:w="242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rsidR="00B94F9A" w:rsidRDefault="00B94F9A">
            <w:pPr>
              <w:widowControl w:val="0"/>
              <w:autoSpaceDE w:val="0"/>
              <w:autoSpaceDN w:val="0"/>
              <w:adjustRightInd w:val="0"/>
              <w:spacing w:after="0" w:line="320" w:lineRule="atLeast"/>
              <w:jc w:val="center"/>
              <w:rPr>
                <w:rFonts w:ascii="Arial" w:hAnsi="Arial" w:cs="Arial"/>
                <w:color w:val="0E0E0E"/>
                <w:sz w:val="26"/>
                <w:szCs w:val="26"/>
              </w:rPr>
            </w:pPr>
            <w:r>
              <w:rPr>
                <w:rFonts w:ascii="Arial" w:hAnsi="Arial" w:cs="Arial"/>
                <w:color w:val="0E0E0E"/>
                <w:sz w:val="26"/>
                <w:szCs w:val="26"/>
              </w:rPr>
              <w:t>100-93</w:t>
            </w:r>
          </w:p>
        </w:tc>
      </w:tr>
      <w:tr w:rsidR="00B94F9A">
        <w:tblPrEx>
          <w:tblBorders>
            <w:top w:val="none" w:sz="0" w:space="0" w:color="auto"/>
          </w:tblBorders>
        </w:tblPrEx>
        <w:tc>
          <w:tcPr>
            <w:tcW w:w="132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rsidR="00B94F9A" w:rsidRDefault="00B94F9A">
            <w:pPr>
              <w:widowControl w:val="0"/>
              <w:autoSpaceDE w:val="0"/>
              <w:autoSpaceDN w:val="0"/>
              <w:adjustRightInd w:val="0"/>
              <w:spacing w:after="0" w:line="320" w:lineRule="atLeast"/>
              <w:jc w:val="center"/>
              <w:rPr>
                <w:rFonts w:ascii="Arial" w:hAnsi="Arial" w:cs="Arial"/>
                <w:color w:val="0E0E0E"/>
                <w:sz w:val="26"/>
                <w:szCs w:val="26"/>
              </w:rPr>
            </w:pPr>
            <w:r>
              <w:rPr>
                <w:rFonts w:ascii="Arial" w:hAnsi="Arial" w:cs="Arial"/>
                <w:color w:val="0E0E0E"/>
                <w:sz w:val="26"/>
                <w:szCs w:val="26"/>
              </w:rPr>
              <w:t>B</w:t>
            </w:r>
          </w:p>
        </w:tc>
        <w:tc>
          <w:tcPr>
            <w:tcW w:w="242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rsidR="00B94F9A" w:rsidRDefault="00B94F9A">
            <w:pPr>
              <w:widowControl w:val="0"/>
              <w:autoSpaceDE w:val="0"/>
              <w:autoSpaceDN w:val="0"/>
              <w:adjustRightInd w:val="0"/>
              <w:spacing w:after="0" w:line="320" w:lineRule="atLeast"/>
              <w:jc w:val="center"/>
              <w:rPr>
                <w:rFonts w:ascii="Arial" w:hAnsi="Arial" w:cs="Arial"/>
                <w:color w:val="0E0E0E"/>
                <w:sz w:val="26"/>
                <w:szCs w:val="26"/>
              </w:rPr>
            </w:pPr>
            <w:r>
              <w:rPr>
                <w:rFonts w:ascii="Arial" w:hAnsi="Arial" w:cs="Arial"/>
                <w:color w:val="0E0E0E"/>
                <w:sz w:val="26"/>
                <w:szCs w:val="26"/>
              </w:rPr>
              <w:t>92-85</w:t>
            </w:r>
          </w:p>
        </w:tc>
      </w:tr>
      <w:tr w:rsidR="00B94F9A">
        <w:tblPrEx>
          <w:tblBorders>
            <w:top w:val="none" w:sz="0" w:space="0" w:color="auto"/>
          </w:tblBorders>
        </w:tblPrEx>
        <w:tc>
          <w:tcPr>
            <w:tcW w:w="132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rsidR="00B94F9A" w:rsidRDefault="00B94F9A">
            <w:pPr>
              <w:widowControl w:val="0"/>
              <w:autoSpaceDE w:val="0"/>
              <w:autoSpaceDN w:val="0"/>
              <w:adjustRightInd w:val="0"/>
              <w:spacing w:after="0" w:line="320" w:lineRule="atLeast"/>
              <w:jc w:val="center"/>
              <w:rPr>
                <w:rFonts w:ascii="Arial" w:hAnsi="Arial" w:cs="Arial"/>
                <w:color w:val="0E0E0E"/>
                <w:sz w:val="26"/>
                <w:szCs w:val="26"/>
              </w:rPr>
            </w:pPr>
            <w:r>
              <w:rPr>
                <w:rFonts w:ascii="Arial" w:hAnsi="Arial" w:cs="Arial"/>
                <w:color w:val="0E0E0E"/>
                <w:sz w:val="26"/>
                <w:szCs w:val="26"/>
              </w:rPr>
              <w:t>C</w:t>
            </w:r>
          </w:p>
        </w:tc>
        <w:tc>
          <w:tcPr>
            <w:tcW w:w="242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rsidR="00B94F9A" w:rsidRDefault="00B94F9A">
            <w:pPr>
              <w:widowControl w:val="0"/>
              <w:autoSpaceDE w:val="0"/>
              <w:autoSpaceDN w:val="0"/>
              <w:adjustRightInd w:val="0"/>
              <w:spacing w:after="0" w:line="320" w:lineRule="atLeast"/>
              <w:jc w:val="center"/>
              <w:rPr>
                <w:rFonts w:ascii="Arial" w:hAnsi="Arial" w:cs="Arial"/>
                <w:color w:val="0E0E0E"/>
                <w:sz w:val="26"/>
                <w:szCs w:val="26"/>
              </w:rPr>
            </w:pPr>
            <w:r>
              <w:rPr>
                <w:rFonts w:ascii="Arial" w:hAnsi="Arial" w:cs="Arial"/>
                <w:color w:val="0E0E0E"/>
                <w:sz w:val="26"/>
                <w:szCs w:val="26"/>
              </w:rPr>
              <w:t>84-75</w:t>
            </w:r>
          </w:p>
        </w:tc>
      </w:tr>
      <w:tr w:rsidR="00B94F9A">
        <w:tblPrEx>
          <w:tblBorders>
            <w:top w:val="none" w:sz="0" w:space="0" w:color="auto"/>
          </w:tblBorders>
        </w:tblPrEx>
        <w:tc>
          <w:tcPr>
            <w:tcW w:w="132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rsidR="00B94F9A" w:rsidRDefault="00B94F9A">
            <w:pPr>
              <w:widowControl w:val="0"/>
              <w:autoSpaceDE w:val="0"/>
              <w:autoSpaceDN w:val="0"/>
              <w:adjustRightInd w:val="0"/>
              <w:spacing w:after="0" w:line="320" w:lineRule="atLeast"/>
              <w:jc w:val="center"/>
              <w:rPr>
                <w:rFonts w:ascii="Arial" w:hAnsi="Arial" w:cs="Arial"/>
                <w:color w:val="0E0E0E"/>
                <w:sz w:val="26"/>
                <w:szCs w:val="26"/>
              </w:rPr>
            </w:pPr>
            <w:r>
              <w:rPr>
                <w:rFonts w:ascii="Arial" w:hAnsi="Arial" w:cs="Arial"/>
                <w:color w:val="0E0E0E"/>
                <w:sz w:val="26"/>
                <w:szCs w:val="26"/>
              </w:rPr>
              <w:t>D</w:t>
            </w:r>
          </w:p>
        </w:tc>
        <w:tc>
          <w:tcPr>
            <w:tcW w:w="242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rsidR="00B94F9A" w:rsidRDefault="00B94F9A">
            <w:pPr>
              <w:widowControl w:val="0"/>
              <w:autoSpaceDE w:val="0"/>
              <w:autoSpaceDN w:val="0"/>
              <w:adjustRightInd w:val="0"/>
              <w:spacing w:after="0" w:line="320" w:lineRule="atLeast"/>
              <w:jc w:val="center"/>
              <w:rPr>
                <w:rFonts w:ascii="Arial" w:hAnsi="Arial" w:cs="Arial"/>
                <w:color w:val="0E0E0E"/>
                <w:sz w:val="26"/>
                <w:szCs w:val="26"/>
              </w:rPr>
            </w:pPr>
            <w:r>
              <w:rPr>
                <w:rFonts w:ascii="Arial" w:hAnsi="Arial" w:cs="Arial"/>
                <w:color w:val="0E0E0E"/>
                <w:sz w:val="26"/>
                <w:szCs w:val="26"/>
              </w:rPr>
              <w:t>74-67</w:t>
            </w:r>
          </w:p>
        </w:tc>
      </w:tr>
      <w:tr w:rsidR="00B94F9A">
        <w:tblPrEx>
          <w:tblBorders>
            <w:top w:val="none" w:sz="0" w:space="0" w:color="auto"/>
            <w:bottom w:val="single" w:sz="8" w:space="0" w:color="6D6D6D"/>
          </w:tblBorders>
        </w:tblPrEx>
        <w:tc>
          <w:tcPr>
            <w:tcW w:w="132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rsidR="00B94F9A" w:rsidRDefault="00B94F9A">
            <w:pPr>
              <w:widowControl w:val="0"/>
              <w:autoSpaceDE w:val="0"/>
              <w:autoSpaceDN w:val="0"/>
              <w:adjustRightInd w:val="0"/>
              <w:spacing w:after="0" w:line="320" w:lineRule="atLeast"/>
              <w:jc w:val="center"/>
              <w:rPr>
                <w:rFonts w:ascii="Arial" w:hAnsi="Arial" w:cs="Arial"/>
                <w:color w:val="0E0E0E"/>
                <w:sz w:val="26"/>
                <w:szCs w:val="26"/>
              </w:rPr>
            </w:pPr>
            <w:r>
              <w:rPr>
                <w:rFonts w:ascii="Arial" w:hAnsi="Arial" w:cs="Arial"/>
                <w:color w:val="0E0E0E"/>
                <w:sz w:val="26"/>
                <w:szCs w:val="26"/>
              </w:rPr>
              <w:t>F</w:t>
            </w:r>
          </w:p>
        </w:tc>
        <w:tc>
          <w:tcPr>
            <w:tcW w:w="242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rsidR="00B94F9A" w:rsidRDefault="00B94F9A">
            <w:pPr>
              <w:widowControl w:val="0"/>
              <w:autoSpaceDE w:val="0"/>
              <w:autoSpaceDN w:val="0"/>
              <w:adjustRightInd w:val="0"/>
              <w:spacing w:after="0" w:line="320" w:lineRule="atLeast"/>
              <w:jc w:val="center"/>
              <w:rPr>
                <w:rFonts w:ascii="Arial" w:hAnsi="Arial" w:cs="Arial"/>
                <w:color w:val="0E0E0E"/>
                <w:sz w:val="26"/>
                <w:szCs w:val="26"/>
              </w:rPr>
            </w:pPr>
            <w:r>
              <w:rPr>
                <w:rFonts w:ascii="Arial" w:hAnsi="Arial" w:cs="Arial"/>
                <w:color w:val="0E0E0E"/>
                <w:sz w:val="26"/>
                <w:szCs w:val="26"/>
              </w:rPr>
              <w:t>66-0</w:t>
            </w:r>
          </w:p>
        </w:tc>
      </w:tr>
    </w:tbl>
    <w:p w:rsidR="00B94F9A" w:rsidRDefault="00B94F9A" w:rsidP="002068BC">
      <w:pPr>
        <w:spacing w:after="0"/>
        <w:rPr>
          <w:rFonts w:ascii="Comic Sans MS" w:hAnsi="Comic Sans MS"/>
          <w:b/>
          <w:sz w:val="28"/>
          <w:szCs w:val="24"/>
        </w:rPr>
      </w:pPr>
    </w:p>
    <w:p w:rsidR="00B94F9A" w:rsidRDefault="00B94F9A" w:rsidP="002068BC">
      <w:pPr>
        <w:spacing w:after="0"/>
        <w:rPr>
          <w:rFonts w:ascii="Comic Sans MS" w:hAnsi="Comic Sans MS"/>
          <w:b/>
          <w:sz w:val="28"/>
          <w:szCs w:val="24"/>
        </w:rPr>
      </w:pPr>
    </w:p>
    <w:sectPr w:rsidR="00B94F9A" w:rsidSect="00F43CAA">
      <w:type w:val="continuous"/>
      <w:pgSz w:w="12240" w:h="15840"/>
      <w:pgMar w:top="720" w:right="1440" w:bottom="72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9146D"/>
    <w:multiLevelType w:val="hybridMultilevel"/>
    <w:tmpl w:val="76C02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5D1B48"/>
    <w:multiLevelType w:val="hybridMultilevel"/>
    <w:tmpl w:val="F6B2D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1A31C1"/>
    <w:multiLevelType w:val="hybridMultilevel"/>
    <w:tmpl w:val="FF32D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493"/>
    <w:rsid w:val="000C7924"/>
    <w:rsid w:val="000F5158"/>
    <w:rsid w:val="000F592C"/>
    <w:rsid w:val="002068BC"/>
    <w:rsid w:val="002320B1"/>
    <w:rsid w:val="00243C5C"/>
    <w:rsid w:val="002C6E7C"/>
    <w:rsid w:val="00453B3C"/>
    <w:rsid w:val="00474DB5"/>
    <w:rsid w:val="00503986"/>
    <w:rsid w:val="00504253"/>
    <w:rsid w:val="005F5986"/>
    <w:rsid w:val="00813BC8"/>
    <w:rsid w:val="00955F92"/>
    <w:rsid w:val="009E4493"/>
    <w:rsid w:val="00B741A6"/>
    <w:rsid w:val="00B94F9A"/>
    <w:rsid w:val="00BE227D"/>
    <w:rsid w:val="00CB5776"/>
    <w:rsid w:val="00CF431B"/>
    <w:rsid w:val="00D313D5"/>
    <w:rsid w:val="00F01F88"/>
    <w:rsid w:val="00F43CAA"/>
    <w:rsid w:val="00F93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4493"/>
    <w:rPr>
      <w:color w:val="0000FF" w:themeColor="hyperlink"/>
      <w:u w:val="single"/>
    </w:rPr>
  </w:style>
  <w:style w:type="paragraph" w:styleId="ListParagraph">
    <w:name w:val="List Paragraph"/>
    <w:basedOn w:val="Normal"/>
    <w:uiPriority w:val="34"/>
    <w:qFormat/>
    <w:rsid w:val="009E4493"/>
    <w:pPr>
      <w:ind w:left="720"/>
      <w:contextualSpacing/>
    </w:pPr>
  </w:style>
  <w:style w:type="character" w:styleId="FollowedHyperlink">
    <w:name w:val="FollowedHyperlink"/>
    <w:basedOn w:val="DefaultParagraphFont"/>
    <w:uiPriority w:val="99"/>
    <w:semiHidden/>
    <w:unhideWhenUsed/>
    <w:rsid w:val="00955F92"/>
    <w:rPr>
      <w:color w:val="800080" w:themeColor="followedHyperlink"/>
      <w:u w:val="single"/>
    </w:rPr>
  </w:style>
  <w:style w:type="table" w:styleId="TableGrid">
    <w:name w:val="Table Grid"/>
    <w:basedOn w:val="TableNormal"/>
    <w:uiPriority w:val="59"/>
    <w:rsid w:val="002320B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931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1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4493"/>
    <w:rPr>
      <w:color w:val="0000FF" w:themeColor="hyperlink"/>
      <w:u w:val="single"/>
    </w:rPr>
  </w:style>
  <w:style w:type="paragraph" w:styleId="ListParagraph">
    <w:name w:val="List Paragraph"/>
    <w:basedOn w:val="Normal"/>
    <w:uiPriority w:val="34"/>
    <w:qFormat/>
    <w:rsid w:val="009E4493"/>
    <w:pPr>
      <w:ind w:left="720"/>
      <w:contextualSpacing/>
    </w:pPr>
  </w:style>
  <w:style w:type="character" w:styleId="FollowedHyperlink">
    <w:name w:val="FollowedHyperlink"/>
    <w:basedOn w:val="DefaultParagraphFont"/>
    <w:uiPriority w:val="99"/>
    <w:semiHidden/>
    <w:unhideWhenUsed/>
    <w:rsid w:val="00955F92"/>
    <w:rPr>
      <w:color w:val="800080" w:themeColor="followedHyperlink"/>
      <w:u w:val="single"/>
    </w:rPr>
  </w:style>
  <w:style w:type="table" w:styleId="TableGrid">
    <w:name w:val="Table Grid"/>
    <w:basedOn w:val="TableNormal"/>
    <w:uiPriority w:val="59"/>
    <w:rsid w:val="002320B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931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1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theriot@assumptionschool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Crochet</dc:creator>
  <cp:lastModifiedBy>AHS Student</cp:lastModifiedBy>
  <cp:revision>3</cp:revision>
  <cp:lastPrinted>2014-07-29T17:56:00Z</cp:lastPrinted>
  <dcterms:created xsi:type="dcterms:W3CDTF">2014-07-29T17:49:00Z</dcterms:created>
  <dcterms:modified xsi:type="dcterms:W3CDTF">2014-07-29T17:56:00Z</dcterms:modified>
</cp:coreProperties>
</file>